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7DE71" w14:textId="57923469" w:rsidR="00C13647" w:rsidRPr="00ED0FAE" w:rsidRDefault="00C13647" w:rsidP="00ED0FAE">
      <w:pPr>
        <w:pStyle w:val="Header"/>
        <w:jc w:val="center"/>
        <w:rPr>
          <w:b/>
          <w:bCs/>
          <w:lang w:val="en-US"/>
        </w:rPr>
      </w:pPr>
      <w:r w:rsidRPr="00ED0FAE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ED6D51" wp14:editId="2A879538">
                <wp:simplePos x="0" y="0"/>
                <wp:positionH relativeFrom="margin">
                  <wp:posOffset>7018020</wp:posOffset>
                </wp:positionH>
                <wp:positionV relativeFrom="paragraph">
                  <wp:posOffset>-145415</wp:posOffset>
                </wp:positionV>
                <wp:extent cx="1783080" cy="369570"/>
                <wp:effectExtent l="0" t="0" r="0" b="0"/>
                <wp:wrapNone/>
                <wp:docPr id="1715104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3080" cy="369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49456C" w14:textId="77777777" w:rsidR="00C13647" w:rsidRPr="00D82EB5" w:rsidRDefault="00C13647" w:rsidP="00C13647">
                            <w:pPr>
                              <w:jc w:val="right"/>
                              <w:rPr>
                                <w:sz w:val="17"/>
                                <w:szCs w:val="17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7ED6D5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52.6pt;margin-top:-11.45pt;width:140.4pt;height:29.1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" filled="f" stroked="f">
                <v:textbox>
                  <w:txbxContent>
                    <w:p w14:paraId="6849456C" w14:textId="77777777" w:rsidR="00C13647" w:rsidRPr="00D82EB5" w:rsidRDefault="00C13647" w:rsidP="00C13647">
                      <w:pPr>
                        <w:jc w:val="right"/>
                        <w:rPr>
                          <w:sz w:val="17"/>
                          <w:szCs w:val="17"/>
                          <w:u w:val="singl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17089">
        <w:rPr>
          <w:b/>
          <w:bCs/>
          <w:lang w:val="en-US"/>
        </w:rPr>
        <w:t xml:space="preserve">Template of Assessment </w:t>
      </w:r>
      <w:r w:rsidRPr="00ED0FAE">
        <w:rPr>
          <w:b/>
          <w:bCs/>
          <w:lang w:val="en-US"/>
        </w:rPr>
        <w:t xml:space="preserve">Rubrics </w:t>
      </w:r>
      <w:r w:rsidR="00617089">
        <w:rPr>
          <w:b/>
          <w:bCs/>
          <w:lang w:val="en-US"/>
        </w:rPr>
        <w:t>for</w:t>
      </w:r>
      <w:r w:rsidRPr="00ED0FAE">
        <w:rPr>
          <w:b/>
          <w:bCs/>
          <w:lang w:val="en-US"/>
        </w:rPr>
        <w:t xml:space="preserve"> UTOP Actual Teaching</w:t>
      </w:r>
    </w:p>
    <w:p w14:paraId="47F5444F" w14:textId="77777777" w:rsidR="00C13647" w:rsidRDefault="00C1364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2365"/>
        <w:gridCol w:w="2366"/>
        <w:gridCol w:w="2365"/>
        <w:gridCol w:w="2366"/>
        <w:gridCol w:w="2366"/>
      </w:tblGrid>
      <w:tr w:rsidR="005227CF" w:rsidRPr="000008B5" w14:paraId="29E0E649" w14:textId="77777777" w:rsidTr="00223109">
        <w:tc>
          <w:tcPr>
            <w:tcW w:w="2122" w:type="dxa"/>
          </w:tcPr>
          <w:p w14:paraId="154F477F" w14:textId="77777777" w:rsidR="005227CF" w:rsidRPr="000008B5" w:rsidRDefault="005227CF" w:rsidP="005227CF"/>
        </w:tc>
        <w:tc>
          <w:tcPr>
            <w:tcW w:w="2365" w:type="dxa"/>
          </w:tcPr>
          <w:p w14:paraId="1D768378" w14:textId="1BEE5B40" w:rsidR="005227CF" w:rsidRPr="00ED0FAE" w:rsidRDefault="005227CF" w:rsidP="005227CF">
            <w:pPr>
              <w:rPr>
                <w:b/>
                <w:bCs/>
              </w:rPr>
            </w:pPr>
            <w:r w:rsidRPr="00ED0FAE">
              <w:rPr>
                <w:rFonts w:eastAsia="Times New Roman" w:cstheme="minorHAnsi"/>
                <w:b/>
                <w:bCs/>
              </w:rPr>
              <w:t>1 (Very Poor)</w:t>
            </w:r>
          </w:p>
        </w:tc>
        <w:tc>
          <w:tcPr>
            <w:tcW w:w="2366" w:type="dxa"/>
          </w:tcPr>
          <w:p w14:paraId="669E4C23" w14:textId="222F60EC" w:rsidR="005227CF" w:rsidRPr="00ED0FAE" w:rsidRDefault="005227CF" w:rsidP="005227CF">
            <w:pPr>
              <w:rPr>
                <w:b/>
                <w:bCs/>
              </w:rPr>
            </w:pPr>
            <w:r w:rsidRPr="00ED0FAE">
              <w:rPr>
                <w:rFonts w:eastAsia="Times New Roman" w:cstheme="minorHAnsi"/>
                <w:b/>
                <w:bCs/>
              </w:rPr>
              <w:t>2 (Poor)</w:t>
            </w:r>
          </w:p>
        </w:tc>
        <w:tc>
          <w:tcPr>
            <w:tcW w:w="2365" w:type="dxa"/>
          </w:tcPr>
          <w:p w14:paraId="61DBC7BC" w14:textId="0EA5F9D5" w:rsidR="005227CF" w:rsidRPr="00ED0FAE" w:rsidRDefault="005227CF" w:rsidP="005227CF">
            <w:pPr>
              <w:rPr>
                <w:b/>
                <w:bCs/>
              </w:rPr>
            </w:pPr>
            <w:r w:rsidRPr="00ED0FAE">
              <w:rPr>
                <w:rFonts w:eastAsia="Times New Roman" w:cstheme="minorHAnsi"/>
                <w:b/>
                <w:bCs/>
              </w:rPr>
              <w:t>3 (Fair)</w:t>
            </w:r>
          </w:p>
        </w:tc>
        <w:tc>
          <w:tcPr>
            <w:tcW w:w="2366" w:type="dxa"/>
          </w:tcPr>
          <w:p w14:paraId="478A5C26" w14:textId="106E076B" w:rsidR="005227CF" w:rsidRPr="00ED0FAE" w:rsidRDefault="005227CF" w:rsidP="005227CF">
            <w:pPr>
              <w:rPr>
                <w:b/>
                <w:bCs/>
              </w:rPr>
            </w:pPr>
            <w:r w:rsidRPr="00ED0FAE">
              <w:rPr>
                <w:rFonts w:eastAsia="Times New Roman" w:cstheme="minorHAnsi"/>
                <w:b/>
                <w:bCs/>
              </w:rPr>
              <w:t>4 (Good)</w:t>
            </w:r>
          </w:p>
        </w:tc>
        <w:tc>
          <w:tcPr>
            <w:tcW w:w="2366" w:type="dxa"/>
          </w:tcPr>
          <w:p w14:paraId="21FE0A61" w14:textId="681F5FB2" w:rsidR="005227CF" w:rsidRPr="00ED0FAE" w:rsidRDefault="005227CF" w:rsidP="005227CF">
            <w:pPr>
              <w:rPr>
                <w:b/>
                <w:bCs/>
              </w:rPr>
            </w:pPr>
            <w:r w:rsidRPr="00ED0FAE">
              <w:rPr>
                <w:rFonts w:eastAsia="Times New Roman" w:cstheme="minorHAnsi"/>
                <w:b/>
                <w:bCs/>
              </w:rPr>
              <w:t>5 (Excellent)</w:t>
            </w:r>
          </w:p>
        </w:tc>
      </w:tr>
      <w:tr w:rsidR="005227CF" w14:paraId="791874DA" w14:textId="77777777" w:rsidTr="005227CF">
        <w:trPr>
          <w:trHeight w:val="64"/>
        </w:trPr>
        <w:tc>
          <w:tcPr>
            <w:tcW w:w="2122" w:type="dxa"/>
          </w:tcPr>
          <w:p w14:paraId="33EF3717" w14:textId="72F8FCFE" w:rsidR="005227CF" w:rsidRPr="00DB2AA1" w:rsidRDefault="005227CF" w:rsidP="005227CF">
            <w:pPr>
              <w:rPr>
                <w:b/>
                <w:bCs/>
              </w:rPr>
            </w:pPr>
            <w:r w:rsidRPr="00DB2AA1">
              <w:rPr>
                <w:rFonts w:eastAsia="Times New Roman" w:cstheme="minorHAnsi"/>
                <w:b/>
                <w:bCs/>
              </w:rPr>
              <w:t>Lesson Planning and Preparation</w:t>
            </w:r>
          </w:p>
        </w:tc>
        <w:tc>
          <w:tcPr>
            <w:tcW w:w="2365" w:type="dxa"/>
          </w:tcPr>
          <w:p w14:paraId="7B214C83" w14:textId="550E949B" w:rsidR="005227CF" w:rsidRPr="00133C3C" w:rsidRDefault="005227CF" w:rsidP="005227CF">
            <w:r w:rsidRPr="00CD46BD">
              <w:rPr>
                <w:rFonts w:eastAsia="Times New Roman" w:cstheme="minorHAnsi"/>
              </w:rPr>
              <w:t>No clear objectives, materials, or activities present. Learning goals are not addressed.</w:t>
            </w:r>
          </w:p>
        </w:tc>
        <w:tc>
          <w:tcPr>
            <w:tcW w:w="2366" w:type="dxa"/>
          </w:tcPr>
          <w:p w14:paraId="478131A7" w14:textId="2B67F3B9" w:rsidR="005227CF" w:rsidRDefault="005227CF" w:rsidP="005227CF">
            <w:r w:rsidRPr="00CD46BD">
              <w:rPr>
                <w:rFonts w:eastAsia="Times New Roman" w:cstheme="minorHAnsi"/>
              </w:rPr>
              <w:t>Minimal objectives, materials, and activities included. Limited alignment with learning goals.</w:t>
            </w:r>
          </w:p>
        </w:tc>
        <w:tc>
          <w:tcPr>
            <w:tcW w:w="2365" w:type="dxa"/>
          </w:tcPr>
          <w:p w14:paraId="425ABB72" w14:textId="4DFDCBE2" w:rsidR="005227CF" w:rsidRPr="00506E11" w:rsidRDefault="005227CF" w:rsidP="005227CF">
            <w:r w:rsidRPr="00CD46BD">
              <w:rPr>
                <w:rFonts w:eastAsia="Times New Roman" w:cstheme="minorHAnsi"/>
              </w:rPr>
              <w:t>Clear objectives, materials, and activities provided. Moderately aligned with learning goals and a somewhat organized lesson plan.</w:t>
            </w:r>
          </w:p>
        </w:tc>
        <w:tc>
          <w:tcPr>
            <w:tcW w:w="2366" w:type="dxa"/>
          </w:tcPr>
          <w:p w14:paraId="2DD5CDD8" w14:textId="1C83887A" w:rsidR="005227CF" w:rsidRDefault="005227CF" w:rsidP="005227CF">
            <w:r w:rsidRPr="00CD46BD">
              <w:rPr>
                <w:rFonts w:eastAsia="Times New Roman" w:cstheme="minorHAnsi"/>
              </w:rPr>
              <w:t>Well-defined objectives, materials, and activities present. Strong alignment with learning goals and an organized lesson plan.</w:t>
            </w:r>
          </w:p>
        </w:tc>
        <w:tc>
          <w:tcPr>
            <w:tcW w:w="2366" w:type="dxa"/>
          </w:tcPr>
          <w:p w14:paraId="7E46B19B" w14:textId="7D176EF5" w:rsidR="005227CF" w:rsidRDefault="005227CF" w:rsidP="005227CF">
            <w:r w:rsidRPr="00CD46BD">
              <w:rPr>
                <w:rFonts w:eastAsia="Times New Roman" w:cstheme="minorHAnsi"/>
              </w:rPr>
              <w:t>Exceptionally clear and comprehensive objectives, materials, and activities. Excellent alignment with learning goals and a highly organized, detailed lesson plan.</w:t>
            </w:r>
          </w:p>
        </w:tc>
      </w:tr>
      <w:tr w:rsidR="005227CF" w14:paraId="5A2DE9FE" w14:textId="77777777" w:rsidTr="005227CF">
        <w:trPr>
          <w:trHeight w:val="64"/>
        </w:trPr>
        <w:tc>
          <w:tcPr>
            <w:tcW w:w="2122" w:type="dxa"/>
          </w:tcPr>
          <w:p w14:paraId="3A47BE9D" w14:textId="126689FB" w:rsidR="005227CF" w:rsidRPr="00DB2AA1" w:rsidRDefault="005227CF" w:rsidP="005227CF">
            <w:pPr>
              <w:rPr>
                <w:b/>
                <w:bCs/>
              </w:rPr>
            </w:pPr>
            <w:r w:rsidRPr="00DB2AA1">
              <w:rPr>
                <w:rFonts w:eastAsia="Times New Roman" w:cstheme="minorHAnsi"/>
                <w:b/>
                <w:bCs/>
              </w:rPr>
              <w:t>Instructional Delivery and Classroom Management</w:t>
            </w:r>
          </w:p>
        </w:tc>
        <w:tc>
          <w:tcPr>
            <w:tcW w:w="2365" w:type="dxa"/>
          </w:tcPr>
          <w:p w14:paraId="6D686AC5" w14:textId="02C81CDB" w:rsidR="005227CF" w:rsidRDefault="005227CF" w:rsidP="005227CF">
            <w:r w:rsidRPr="00CD46BD">
              <w:rPr>
                <w:rFonts w:eastAsia="Times New Roman" w:cstheme="minorHAnsi"/>
              </w:rPr>
              <w:t>Unable to engage students. Poor pacing, ineffective use of materials, and no classroom control.</w:t>
            </w:r>
          </w:p>
        </w:tc>
        <w:tc>
          <w:tcPr>
            <w:tcW w:w="2366" w:type="dxa"/>
          </w:tcPr>
          <w:p w14:paraId="59D4EA52" w14:textId="5207B9A6" w:rsidR="005227CF" w:rsidRDefault="005227CF" w:rsidP="005227CF">
            <w:r w:rsidRPr="00CD46BD">
              <w:rPr>
                <w:rFonts w:eastAsia="Times New Roman" w:cstheme="minorHAnsi"/>
              </w:rPr>
              <w:t>Struggles to engage students. Inconsistent pacing, minimal use of materials, and limited classroom control.</w:t>
            </w:r>
          </w:p>
        </w:tc>
        <w:tc>
          <w:tcPr>
            <w:tcW w:w="2365" w:type="dxa"/>
          </w:tcPr>
          <w:p w14:paraId="582E3536" w14:textId="0D6A0913" w:rsidR="005227CF" w:rsidRPr="004E3080" w:rsidRDefault="005227CF" w:rsidP="005227CF">
            <w:r w:rsidRPr="00CD46BD">
              <w:rPr>
                <w:rFonts w:eastAsia="Times New Roman" w:cstheme="minorHAnsi"/>
              </w:rPr>
              <w:t>Moderately engages students. Maintains appropriate pacing most of the time, uses materials adequately, and demonstrates fair classroom control.</w:t>
            </w:r>
          </w:p>
        </w:tc>
        <w:tc>
          <w:tcPr>
            <w:tcW w:w="2366" w:type="dxa"/>
          </w:tcPr>
          <w:p w14:paraId="7FBC4842" w14:textId="37EADA5F" w:rsidR="005227CF" w:rsidRDefault="005227CF" w:rsidP="005227CF">
            <w:r w:rsidRPr="00CD46BD">
              <w:rPr>
                <w:rFonts w:eastAsia="Times New Roman" w:cstheme="minorHAnsi"/>
              </w:rPr>
              <w:t>Effectively engages students. Maintains appropriate pacing, uses materials well, and demonstrates good classroom control.</w:t>
            </w:r>
          </w:p>
        </w:tc>
        <w:tc>
          <w:tcPr>
            <w:tcW w:w="2366" w:type="dxa"/>
          </w:tcPr>
          <w:p w14:paraId="752CFE8A" w14:textId="47C83864" w:rsidR="005227CF" w:rsidRDefault="005227CF" w:rsidP="005227CF">
            <w:r w:rsidRPr="00CD46BD">
              <w:rPr>
                <w:rFonts w:eastAsia="Times New Roman" w:cstheme="minorHAnsi"/>
              </w:rPr>
              <w:t xml:space="preserve">Consistently engages students. Expertly maintains pacing, </w:t>
            </w:r>
            <w:proofErr w:type="spellStart"/>
            <w:r w:rsidRPr="00CD46BD">
              <w:rPr>
                <w:rFonts w:eastAsia="Times New Roman" w:cstheme="minorHAnsi"/>
              </w:rPr>
              <w:t>skillfully</w:t>
            </w:r>
            <w:proofErr w:type="spellEnd"/>
            <w:r w:rsidRPr="00CD46BD">
              <w:rPr>
                <w:rFonts w:eastAsia="Times New Roman" w:cstheme="minorHAnsi"/>
              </w:rPr>
              <w:t xml:space="preserve"> uses materials, and exhibits excellent classroom control.</w:t>
            </w:r>
          </w:p>
        </w:tc>
      </w:tr>
      <w:tr w:rsidR="005227CF" w14:paraId="437CBDE1" w14:textId="77777777" w:rsidTr="005227CF">
        <w:trPr>
          <w:trHeight w:val="64"/>
        </w:trPr>
        <w:tc>
          <w:tcPr>
            <w:tcW w:w="2122" w:type="dxa"/>
          </w:tcPr>
          <w:p w14:paraId="6897CE55" w14:textId="03CED597" w:rsidR="005227CF" w:rsidRPr="00DB2AA1" w:rsidRDefault="005227CF" w:rsidP="005227CF">
            <w:pPr>
              <w:rPr>
                <w:b/>
                <w:bCs/>
              </w:rPr>
            </w:pPr>
            <w:r w:rsidRPr="00DB2AA1">
              <w:rPr>
                <w:rFonts w:eastAsia="Times New Roman" w:cstheme="minorHAnsi"/>
                <w:b/>
                <w:bCs/>
              </w:rPr>
              <w:t>Student Engagement and Interaction</w:t>
            </w:r>
          </w:p>
        </w:tc>
        <w:tc>
          <w:tcPr>
            <w:tcW w:w="2365" w:type="dxa"/>
          </w:tcPr>
          <w:p w14:paraId="22D37BA1" w14:textId="30E4AC44" w:rsidR="005227CF" w:rsidRDefault="005227CF" w:rsidP="005227CF">
            <w:r w:rsidRPr="00CD46BD">
              <w:rPr>
                <w:rFonts w:eastAsia="Times New Roman" w:cstheme="minorHAnsi"/>
              </w:rPr>
              <w:t>No opportunities for student participation or interaction. Fails to address student questions or concerns.</w:t>
            </w:r>
          </w:p>
        </w:tc>
        <w:tc>
          <w:tcPr>
            <w:tcW w:w="2366" w:type="dxa"/>
          </w:tcPr>
          <w:p w14:paraId="263AA6C8" w14:textId="4FB17F33" w:rsidR="005227CF" w:rsidRDefault="005227CF" w:rsidP="005227CF">
            <w:r w:rsidRPr="00CD46BD">
              <w:rPr>
                <w:rFonts w:eastAsia="Times New Roman" w:cstheme="minorHAnsi"/>
              </w:rPr>
              <w:t>Limited opportunities for student participation or interaction. Inconsistently addresses student questions or concerns.</w:t>
            </w:r>
          </w:p>
        </w:tc>
        <w:tc>
          <w:tcPr>
            <w:tcW w:w="2365" w:type="dxa"/>
          </w:tcPr>
          <w:p w14:paraId="331D1196" w14:textId="6769A0D7" w:rsidR="005227CF" w:rsidRPr="004E3080" w:rsidRDefault="005227CF" w:rsidP="005227CF">
            <w:r w:rsidRPr="00CD46BD">
              <w:rPr>
                <w:rFonts w:eastAsia="Times New Roman" w:cstheme="minorHAnsi"/>
              </w:rPr>
              <w:t>Provides some opportunities for student participation and interaction. Moderately addresses student questions or concerns.</w:t>
            </w:r>
          </w:p>
        </w:tc>
        <w:tc>
          <w:tcPr>
            <w:tcW w:w="2366" w:type="dxa"/>
          </w:tcPr>
          <w:p w14:paraId="7D38738A" w14:textId="5A4C45B9" w:rsidR="005227CF" w:rsidRDefault="005227CF" w:rsidP="005227CF">
            <w:r w:rsidRPr="00CD46BD">
              <w:rPr>
                <w:rFonts w:eastAsia="Times New Roman" w:cstheme="minorHAnsi"/>
              </w:rPr>
              <w:t>Encourages student participation and interaction. Effectively addresses student questions or concerns.</w:t>
            </w:r>
          </w:p>
        </w:tc>
        <w:tc>
          <w:tcPr>
            <w:tcW w:w="2366" w:type="dxa"/>
          </w:tcPr>
          <w:p w14:paraId="79B58358" w14:textId="3B1BC072" w:rsidR="005227CF" w:rsidRDefault="005227CF" w:rsidP="005227CF">
            <w:r w:rsidRPr="00CD46BD">
              <w:rPr>
                <w:rFonts w:eastAsia="Times New Roman" w:cstheme="minorHAnsi"/>
              </w:rPr>
              <w:t xml:space="preserve">Consistently promotes student participation and interaction. Expertly addresses student questions or </w:t>
            </w:r>
            <w:r w:rsidRPr="002F2608">
              <w:t>concerns</w:t>
            </w:r>
            <w:r w:rsidRPr="00CD46BD">
              <w:rPr>
                <w:rFonts w:eastAsia="Times New Roman" w:cstheme="minorHAnsi"/>
              </w:rPr>
              <w:t xml:space="preserve"> and fosters a positive learning environment.</w:t>
            </w:r>
          </w:p>
        </w:tc>
      </w:tr>
    </w:tbl>
    <w:p w14:paraId="4167CE59" w14:textId="2ABAC4B8" w:rsidR="00BA16FE" w:rsidRDefault="00BA16FE" w:rsidP="008F02A7"/>
    <w:p w14:paraId="09BF9245" w14:textId="0162DFC7" w:rsidR="00632C51" w:rsidRDefault="00436EA5" w:rsidP="008F02A7">
      <w:r>
        <w:tab/>
      </w:r>
    </w:p>
    <w:sectPr w:rsidR="00632C51" w:rsidSect="003D4278">
      <w:headerReference w:type="default" r:id="rId11"/>
      <w:pgSz w:w="16840" w:h="11900" w:orient="landscape"/>
      <w:pgMar w:top="1418" w:right="1440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E42307" w14:textId="77777777" w:rsidR="00FB0737" w:rsidRDefault="00FB0737" w:rsidP="00DB041F">
      <w:r>
        <w:separator/>
      </w:r>
    </w:p>
  </w:endnote>
  <w:endnote w:type="continuationSeparator" w:id="0">
    <w:p w14:paraId="7CC02B08" w14:textId="77777777" w:rsidR="00FB0737" w:rsidRDefault="00FB0737" w:rsidP="00DB04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B3B416" w14:textId="77777777" w:rsidR="00FB0737" w:rsidRDefault="00FB0737" w:rsidP="00DB041F">
      <w:r>
        <w:separator/>
      </w:r>
    </w:p>
  </w:footnote>
  <w:footnote w:type="continuationSeparator" w:id="0">
    <w:p w14:paraId="3E2FC9DF" w14:textId="77777777" w:rsidR="00FB0737" w:rsidRDefault="00FB0737" w:rsidP="00DB04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07937" w14:textId="77777777" w:rsidR="00DB041F" w:rsidRDefault="00DB041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281F31"/>
    <w:multiLevelType w:val="multilevel"/>
    <w:tmpl w:val="8E46B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8D5FE3"/>
    <w:multiLevelType w:val="multilevel"/>
    <w:tmpl w:val="84681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D1B780A"/>
    <w:multiLevelType w:val="multilevel"/>
    <w:tmpl w:val="B808A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59008031">
    <w:abstractNumId w:val="0"/>
  </w:num>
  <w:num w:numId="2" w16cid:durableId="1090933381">
    <w:abstractNumId w:val="1"/>
  </w:num>
  <w:num w:numId="3" w16cid:durableId="2727116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41F"/>
    <w:rsid w:val="000008B5"/>
    <w:rsid w:val="000312CE"/>
    <w:rsid w:val="00297E8B"/>
    <w:rsid w:val="002A7661"/>
    <w:rsid w:val="002F2608"/>
    <w:rsid w:val="00306C06"/>
    <w:rsid w:val="00307D19"/>
    <w:rsid w:val="00353F1A"/>
    <w:rsid w:val="00391758"/>
    <w:rsid w:val="00393196"/>
    <w:rsid w:val="003A785C"/>
    <w:rsid w:val="003D4278"/>
    <w:rsid w:val="00436EA5"/>
    <w:rsid w:val="0045180C"/>
    <w:rsid w:val="004E21B1"/>
    <w:rsid w:val="005227CF"/>
    <w:rsid w:val="00557403"/>
    <w:rsid w:val="00584A26"/>
    <w:rsid w:val="005D28A4"/>
    <w:rsid w:val="00617089"/>
    <w:rsid w:val="00632C51"/>
    <w:rsid w:val="008208AA"/>
    <w:rsid w:val="00854AC3"/>
    <w:rsid w:val="0086027E"/>
    <w:rsid w:val="008F02A7"/>
    <w:rsid w:val="008F0D13"/>
    <w:rsid w:val="00905A80"/>
    <w:rsid w:val="00924E49"/>
    <w:rsid w:val="00983724"/>
    <w:rsid w:val="0099350D"/>
    <w:rsid w:val="009B411B"/>
    <w:rsid w:val="00A24EE4"/>
    <w:rsid w:val="00AE644F"/>
    <w:rsid w:val="00BA16FE"/>
    <w:rsid w:val="00C13647"/>
    <w:rsid w:val="00C24F92"/>
    <w:rsid w:val="00C55678"/>
    <w:rsid w:val="00C630D8"/>
    <w:rsid w:val="00CD46BD"/>
    <w:rsid w:val="00CE4457"/>
    <w:rsid w:val="00D4128D"/>
    <w:rsid w:val="00D953CD"/>
    <w:rsid w:val="00DB041F"/>
    <w:rsid w:val="00DB2AA1"/>
    <w:rsid w:val="00E24426"/>
    <w:rsid w:val="00EA31CD"/>
    <w:rsid w:val="00EC20F4"/>
    <w:rsid w:val="00ED0FAE"/>
    <w:rsid w:val="00EF4563"/>
    <w:rsid w:val="00F13125"/>
    <w:rsid w:val="00FB0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C6523A"/>
  <w15:chartTrackingRefBased/>
  <w15:docId w15:val="{F09B14BD-8C66-9B48-9FFA-DE41BADD8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HK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041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041F"/>
  </w:style>
  <w:style w:type="paragraph" w:styleId="Footer">
    <w:name w:val="footer"/>
    <w:basedOn w:val="Normal"/>
    <w:link w:val="FooterChar"/>
    <w:uiPriority w:val="99"/>
    <w:unhideWhenUsed/>
    <w:rsid w:val="00DB041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041F"/>
  </w:style>
  <w:style w:type="paragraph" w:styleId="Revision">
    <w:name w:val="Revision"/>
    <w:hidden/>
    <w:uiPriority w:val="99"/>
    <w:semiHidden/>
    <w:rsid w:val="00AE644F"/>
  </w:style>
  <w:style w:type="character" w:styleId="CommentReference">
    <w:name w:val="annotation reference"/>
    <w:basedOn w:val="DefaultParagraphFont"/>
    <w:uiPriority w:val="99"/>
    <w:semiHidden/>
    <w:unhideWhenUsed/>
    <w:rsid w:val="00EF45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F456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456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45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4563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632C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4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2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1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3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4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3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225d895-23c9-4d49-9fbe-be8619657e99">
      <Terms xmlns="http://schemas.microsoft.com/office/infopath/2007/PartnerControls"/>
    </lcf76f155ced4ddcb4097134ff3c332f>
    <TaxCatchAll xmlns="6acf6e11-ea16-4fbd-8511-df3553ccd771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3552A83630644BB1C8B909A1AF496A" ma:contentTypeVersion="19" ma:contentTypeDescription="Create a new document." ma:contentTypeScope="" ma:versionID="30a3ab506a9ba94ace06bea5c20b10be">
  <xsd:schema xmlns:xsd="http://www.w3.org/2001/XMLSchema" xmlns:xs="http://www.w3.org/2001/XMLSchema" xmlns:p="http://schemas.microsoft.com/office/2006/metadata/properties" xmlns:ns2="6acf6e11-ea16-4fbd-8511-df3553ccd771" xmlns:ns3="2225d895-23c9-4d49-9fbe-be8619657e99" targetNamespace="http://schemas.microsoft.com/office/2006/metadata/properties" ma:root="true" ma:fieldsID="a581965a0f41cea3bc5c559d35be4799" ns2:_="" ns3:_="">
    <xsd:import namespace="6acf6e11-ea16-4fbd-8511-df3553ccd771"/>
    <xsd:import namespace="2225d895-23c9-4d49-9fbe-be8619657e9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SearchProperties" minOccurs="0"/>
                <xsd:element ref="ns3:MediaServiceLocation" minOccurs="0"/>
                <xsd:element ref="ns3:MediaServiceObjectDetectorVersion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cf6e11-ea16-4fbd-8511-df3553ccd77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99279c33-3c27-43a5-bb70-781f2d1a9e7f}" ma:internalName="TaxCatchAll" ma:showField="CatchAllData" ma:web="6acf6e11-ea16-4fbd-8511-df3553ccd7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25d895-23c9-4d49-9fbe-be8619657e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f9659908-461d-4310-9e2e-8d0890ed1ef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0C07FE-2F3E-42BE-AC57-415A5B720DA1}">
  <ds:schemaRefs>
    <ds:schemaRef ds:uri="http://schemas.microsoft.com/office/2006/metadata/properties"/>
    <ds:schemaRef ds:uri="http://schemas.microsoft.com/office/infopath/2007/PartnerControls"/>
    <ds:schemaRef ds:uri="2225d895-23c9-4d49-9fbe-be8619657e99"/>
    <ds:schemaRef ds:uri="6acf6e11-ea16-4fbd-8511-df3553ccd771"/>
  </ds:schemaRefs>
</ds:datastoreItem>
</file>

<file path=customXml/itemProps2.xml><?xml version="1.0" encoding="utf-8"?>
<ds:datastoreItem xmlns:ds="http://schemas.openxmlformats.org/officeDocument/2006/customXml" ds:itemID="{B134AAD7-B09A-8D45-8249-B78ED727644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C798543-2A01-4E15-BB49-8B52522451B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7A31F6B-23CD-42CB-B733-12791FC224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cf6e11-ea16-4fbd-8511-df3553ccd771"/>
    <ds:schemaRef ds:uri="2225d895-23c9-4d49-9fbe-be8619657e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1741</Characters>
  <Application>Microsoft Office Word</Application>
  <DocSecurity>0</DocSecurity>
  <Lines>14</Lines>
  <Paragraphs>4</Paragraphs>
  <ScaleCrop>false</ScaleCrop>
  <Company/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Chang Yaning</dc:creator>
  <cp:keywords/>
  <dc:description/>
  <cp:lastModifiedBy>Aerica</cp:lastModifiedBy>
  <cp:revision>9</cp:revision>
  <dcterms:created xsi:type="dcterms:W3CDTF">2023-10-11T08:42:00Z</dcterms:created>
  <dcterms:modified xsi:type="dcterms:W3CDTF">2026-05-16T16:20:00Z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0x010100CD3552A83630644BB1C8B909A1AF496A</vt:lpwstr>
  </property>
  <property fmtid="{D5CDD505-2E9C-101B-9397-08002B2CF9AE}" pid="3" name="MediaServiceImageTags">
    <vt:lpwstr/>
  </property>
</Properties>
</file>